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52" w:rsidRPr="00495478" w:rsidRDefault="00291252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b/>
          <w:sz w:val="36"/>
          <w:szCs w:val="36"/>
        </w:rPr>
      </w:pPr>
      <w:r w:rsidRPr="00495478">
        <w:rPr>
          <w:b/>
          <w:sz w:val="36"/>
          <w:szCs w:val="36"/>
        </w:rPr>
        <w:t>Ф</w:t>
      </w:r>
      <w:r w:rsidR="00495478" w:rsidRPr="00495478">
        <w:rPr>
          <w:b/>
          <w:sz w:val="36"/>
          <w:szCs w:val="36"/>
        </w:rPr>
        <w:t>едеральная рабочая</w:t>
      </w:r>
      <w:r w:rsidR="00495478" w:rsidRPr="00495478">
        <w:rPr>
          <w:b/>
          <w:sz w:val="36"/>
          <w:szCs w:val="36"/>
        </w:rPr>
        <w:tab/>
        <w:t xml:space="preserve">программа </w:t>
      </w:r>
      <w:r w:rsidRPr="00495478">
        <w:rPr>
          <w:b/>
          <w:sz w:val="36"/>
          <w:szCs w:val="36"/>
        </w:rPr>
        <w:t xml:space="preserve">по </w:t>
      </w:r>
      <w:r w:rsidR="00495478" w:rsidRPr="00495478">
        <w:rPr>
          <w:b/>
          <w:sz w:val="36"/>
          <w:szCs w:val="36"/>
        </w:rPr>
        <w:t>учебному</w:t>
      </w:r>
      <w:r w:rsidR="00247D2A">
        <w:rPr>
          <w:b/>
          <w:sz w:val="36"/>
          <w:szCs w:val="36"/>
        </w:rPr>
        <w:t xml:space="preserve"> </w:t>
      </w:r>
      <w:bookmarkStart w:id="0" w:name="_GoBack"/>
      <w:bookmarkEnd w:id="0"/>
      <w:r w:rsidRPr="00495478">
        <w:rPr>
          <w:b/>
          <w:sz w:val="36"/>
          <w:szCs w:val="36"/>
        </w:rPr>
        <w:t>предмету</w:t>
      </w:r>
      <w:r w:rsidRPr="00495478">
        <w:rPr>
          <w:b/>
          <w:sz w:val="36"/>
          <w:szCs w:val="36"/>
        </w:rPr>
        <w:tab/>
        <w:t>«Родной (карачаевский) язык».</w:t>
      </w:r>
    </w:p>
    <w:p w:rsidR="00291252" w:rsidRPr="00495478" w:rsidRDefault="00495478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b/>
          <w:sz w:val="24"/>
          <w:szCs w:val="24"/>
        </w:rPr>
      </w:pPr>
    </w:p>
    <w:p w:rsidR="00291252" w:rsidRPr="00495478" w:rsidRDefault="00291252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b/>
          <w:sz w:val="24"/>
          <w:szCs w:val="24"/>
        </w:rPr>
      </w:pPr>
    </w:p>
    <w:p w:rsidR="00291252" w:rsidRPr="00495478" w:rsidRDefault="00291252" w:rsidP="00291252">
      <w:pPr>
        <w:pStyle w:val="20"/>
        <w:shd w:val="clear" w:color="auto" w:fill="auto"/>
        <w:tabs>
          <w:tab w:val="left" w:pos="1373"/>
          <w:tab w:val="left" w:pos="3242"/>
          <w:tab w:val="left" w:pos="4286"/>
          <w:tab w:val="left" w:pos="5822"/>
          <w:tab w:val="left" w:pos="6371"/>
          <w:tab w:val="left" w:pos="7763"/>
          <w:tab w:val="left" w:pos="9150"/>
        </w:tabs>
        <w:spacing w:before="0" w:after="0" w:line="490" w:lineRule="exact"/>
        <w:rPr>
          <w:sz w:val="24"/>
          <w:szCs w:val="24"/>
        </w:rPr>
      </w:pPr>
      <w:r w:rsidRPr="00495478">
        <w:rPr>
          <w:sz w:val="24"/>
          <w:szCs w:val="24"/>
        </w:rPr>
        <w:t>Федеральная рабочая программа</w:t>
      </w:r>
      <w:r w:rsidRPr="00495478">
        <w:rPr>
          <w:sz w:val="24"/>
          <w:szCs w:val="24"/>
        </w:rPr>
        <w:tab/>
        <w:t>по учебному</w:t>
      </w:r>
      <w:r w:rsidRPr="00495478">
        <w:rPr>
          <w:sz w:val="24"/>
          <w:szCs w:val="24"/>
        </w:rPr>
        <w:tab/>
        <w:t xml:space="preserve"> предмету «Родной (карачаевский) язык» (предметная область «Родной язык и литературное чтение на родном языке») (далее соответственно - программа по родному (карачаевскому) языку, родной (карачаевский) язык, карачаевский язык) разработана для обучающихся, владеющих родным (карачаевским) языком, и включает пояснительную записку, содержание обучения, планируемые результаты освоения программы по родному (карачаевскому) языку.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44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Пояснительная записка отражает общие цели изучения родного (карачаевского) языка, место в структуре учебного плана, а также подходы к отбору содержания, к определению планируемых результатов.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742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Планируемые результаты освоения программы по родному (карачаевскому) языку включают личностные, </w:t>
      </w:r>
      <w:proofErr w:type="spellStart"/>
      <w:r w:rsidRPr="00495478">
        <w:rPr>
          <w:sz w:val="24"/>
          <w:szCs w:val="24"/>
        </w:rPr>
        <w:t>метапредметные</w:t>
      </w:r>
      <w:proofErr w:type="spellEnd"/>
      <w:r w:rsidRPr="00495478">
        <w:rPr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537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Пояснительная записка.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2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Программа по родному (карачаевскому) языку разработана с целью оказания методической помощи учителю в создании рабочей программы по учебному предмету.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2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 ходе изучения родного (карачаевского) языка формируются умения обобщать, классифицировать, сравнивать, делать выводы, а также умения, связанные с информационной культурой (читать, писать, работать с учебной и справочной литературой).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Обучение карачаевскому языку даёт возможности формирования позитивного эмоционально-ценностного отношения к родному (карачаевскому) языку, развития социальных навыков, интеллектуальных и творческих способностей, речевого этикета, общей культуры.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2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В содержании программы по родному (карачаевскому) языку выделяются </w:t>
      </w:r>
      <w:r w:rsidRPr="00495478">
        <w:rPr>
          <w:sz w:val="24"/>
          <w:szCs w:val="24"/>
        </w:rPr>
        <w:lastRenderedPageBreak/>
        <w:t>следующие содержательные линии: виды речевой деятельности, систематический курс, развитие речи.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16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Изучение родного (карачаевского) языка направлено на достижение следующих целей: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формирование первоначальных представлений о своеобразии родного языка, национальных традициях, культуре своего народа;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устной и письменной речи;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умения выбирать средства языка в соответствии с целями, задачами и условиями общения;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совершенствование всех видов речевой деятельности;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формирование определённого круга знаний о языке и языковых умениях;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обеспечение мотивации обучения родному языку.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5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b/>
          <w:sz w:val="24"/>
          <w:szCs w:val="24"/>
        </w:rPr>
        <w:t>Общее число часов, рекомендованных для изучения родн</w:t>
      </w:r>
      <w:r w:rsidR="00495478" w:rsidRPr="00495478">
        <w:rPr>
          <w:b/>
          <w:sz w:val="24"/>
          <w:szCs w:val="24"/>
        </w:rPr>
        <w:t>ого (карачаевского) языка, - 238</w:t>
      </w:r>
      <w:r w:rsidRPr="00495478">
        <w:rPr>
          <w:b/>
          <w:sz w:val="24"/>
          <w:szCs w:val="24"/>
        </w:rPr>
        <w:t xml:space="preserve"> часов: в 1 классе </w:t>
      </w:r>
      <w:r w:rsidR="00495478" w:rsidRPr="00495478">
        <w:rPr>
          <w:b/>
          <w:sz w:val="24"/>
          <w:szCs w:val="24"/>
        </w:rPr>
        <w:t>–</w:t>
      </w:r>
      <w:r w:rsidRPr="00495478">
        <w:rPr>
          <w:b/>
          <w:sz w:val="24"/>
          <w:szCs w:val="24"/>
        </w:rPr>
        <w:t xml:space="preserve"> </w:t>
      </w:r>
      <w:r w:rsidR="00495478" w:rsidRPr="00495478">
        <w:rPr>
          <w:b/>
          <w:sz w:val="24"/>
          <w:szCs w:val="24"/>
        </w:rPr>
        <w:t>68 часов (2</w:t>
      </w:r>
      <w:r w:rsidRPr="00495478">
        <w:rPr>
          <w:b/>
          <w:sz w:val="24"/>
          <w:szCs w:val="24"/>
        </w:rPr>
        <w:t xml:space="preserve"> час в неделю), во 2 классе - 68 часов (2 часа в неделю), в 3 классе - 68 часов (2 часа в неделю), в 4 классе - </w:t>
      </w:r>
      <w:r w:rsidR="00495478" w:rsidRPr="00495478">
        <w:rPr>
          <w:b/>
          <w:sz w:val="24"/>
          <w:szCs w:val="24"/>
        </w:rPr>
        <w:t>34 часов (1 час</w:t>
      </w:r>
      <w:r w:rsidRPr="00495478">
        <w:rPr>
          <w:b/>
          <w:sz w:val="24"/>
          <w:szCs w:val="24"/>
        </w:rPr>
        <w:t xml:space="preserve"> в неделю</w:t>
      </w:r>
      <w:r w:rsidRPr="00495478">
        <w:rPr>
          <w:sz w:val="24"/>
          <w:szCs w:val="24"/>
        </w:rPr>
        <w:t>).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Содержание обучения в 1 классе.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0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Начальным этапом изучения родного (карачаевского) языка в 1 классе является учебный курс «Обучение грамоте». На учебный курс «Обучение грамоте» рекомендуется отводить 46 часов (2 часа в неделю: 1 час учебного предмета «Родной (карачаевский) язык» и 1 час учебного предмета «Литературное чтение на родном (карачаевском) языке»). Продолжительность учебного курса «Обучение грамоте» зависит от уровня подготовки обучающихся и может составлять от 20 до 23 учебных недель, соответственно, продолжительность изучения систематического курса в 1 классе может варьироваться от 10 до 13 недель.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4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речевой деятельности.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Слушание Восприятие на слух информации, определение основной мысли текста, ответы на вопросы.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Говорение. Развитие диалогической речи. Овладение нормами речевого этикета, культурой общения. Соблюдение речевых норм языка. Практическое овладение монологическими высказываниями (описание, повествование, рассуждение).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Чтение. Понимание учебных текстов. Правильное произношение слов, умение интонировать, </w:t>
      </w:r>
      <w:r w:rsidRPr="00495478">
        <w:rPr>
          <w:sz w:val="24"/>
          <w:szCs w:val="24"/>
        </w:rPr>
        <w:lastRenderedPageBreak/>
        <w:t>делать паузы в тексте. Выборочное чтение. Нахождение необходимой информации в тексте и её обобщение.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Письмо. Формирование графических навыков письма. Списывание, письмо под диктовку, письменное изложение. Составление небольших описаний, рассказов.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4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Фонетика.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Звуки речи. Различие гласных и согласных звуков, звонких и глухих согласных, твёрдых и мягких, губных и негубных гласных. Слогообразующая функция гласных звуков. Специфические звуки карачаевского языка [э], [ё], [</w:t>
      </w:r>
      <w:proofErr w:type="spellStart"/>
      <w:r w:rsidRPr="00495478">
        <w:rPr>
          <w:sz w:val="24"/>
          <w:szCs w:val="24"/>
        </w:rPr>
        <w:t>нг</w:t>
      </w:r>
      <w:proofErr w:type="spellEnd"/>
      <w:r w:rsidRPr="00495478">
        <w:rPr>
          <w:sz w:val="24"/>
          <w:szCs w:val="24"/>
        </w:rPr>
        <w:t>],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[ю], [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дж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>], [у].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Произношение звуков в соответствии с нормами карачаево-балкарского языка. Составление звуковых моделей слов. Сравнение моделей различных слов. Подбор слов к определённой модели.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Слог как минимальная произносительная единица. Деление слов на слоги. Твёрдые и мягкие слоги. Постановка ударения. Смыслоразличительная роль ударения.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3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Графика.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Различение звука и буквы. Знакомство с карачаевским алфавитом. Функция букв е, ё, ю, я.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3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Чтение.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3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Письмо.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</w:t>
      </w:r>
      <w:r w:rsidRPr="00495478">
        <w:rPr>
          <w:sz w:val="24"/>
          <w:szCs w:val="24"/>
        </w:rPr>
        <w:lastRenderedPageBreak/>
        <w:t>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Слово и предложение.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Наблюдение за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наблюдений, на основе опорных слов.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Орфография.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Знакомство с правилами правописания и их применением: раздельное написание слов, обозначение гласных после мягкого или твёрдого слога, прописная (Прописная) буква в начале предложения, в именах собственных, перенос слов по слогам без стечения согласных, знаки препинания в конце предложения.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Систематический курс.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Фонетика и орфоэпия, графика.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Звуки и буквы. Звуки и буквы. Карачаевский алфавит. Гласные и согласные звуки. Специфические звуки карачаевского языка [э], [ё], [</w:t>
      </w:r>
      <w:proofErr w:type="spellStart"/>
      <w:r w:rsidRPr="00495478">
        <w:rPr>
          <w:sz w:val="24"/>
          <w:szCs w:val="24"/>
        </w:rPr>
        <w:t>нг</w:t>
      </w:r>
      <w:proofErr w:type="spellEnd"/>
      <w:r w:rsidRPr="00495478">
        <w:rPr>
          <w:sz w:val="24"/>
          <w:szCs w:val="24"/>
        </w:rPr>
        <w:t>], [ю], [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дж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>], [у]. Твёрдые и мягкие гласные звуки. Губные и негубные гласные звуки. Установление числа и последовательности звуков в слове. Произношение звуков и сочетаний звуков в соответствии с нормами карачаевского языка.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Слог. Слово. Ударение. Слово и слог. Ударение. Перенос слов.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Текст.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Предложение. Диалог. Текст и предложение. Диалог. Различение слова и предложения.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речевой деятельности.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Наша речь. Язык и речь.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Умение формулировать свои мысли и аргументировать их, ясно и грамматически правильно </w:t>
      </w:r>
      <w:r w:rsidRPr="00495478">
        <w:rPr>
          <w:sz w:val="24"/>
          <w:szCs w:val="24"/>
        </w:rPr>
        <w:lastRenderedPageBreak/>
        <w:t>говорить, излагать свои мысли в устной и письменной форме, соблюдать речевую культуру. Понимание прочитанного текста.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Содержание обучения во 2 классе.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речевой деятельности.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Речь. Виды речи. Культура речи.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Систематический курс.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Фонетика и орфоэпия, графика.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Звуки и буквы. Гласные и согласные звуки. Карачаевский алфавит. Буквы, обозначающие гласные и согласные звуки. Твёрдые и </w:t>
      </w:r>
      <w:proofErr w:type="gramStart"/>
      <w:r w:rsidRPr="00495478">
        <w:rPr>
          <w:sz w:val="24"/>
          <w:szCs w:val="24"/>
        </w:rPr>
        <w:t>мягкие гласные звуки</w:t>
      </w:r>
      <w:proofErr w:type="gramEnd"/>
      <w:r w:rsidRPr="00495478">
        <w:rPr>
          <w:sz w:val="24"/>
          <w:szCs w:val="24"/>
        </w:rPr>
        <w:t xml:space="preserve"> и буквы их обозначающие. Губные гласные звуки и буквы их обозначающие. Звонкие и </w:t>
      </w:r>
      <w:proofErr w:type="gramStart"/>
      <w:r w:rsidRPr="00495478">
        <w:rPr>
          <w:sz w:val="24"/>
          <w:szCs w:val="24"/>
        </w:rPr>
        <w:t>глухие согласные звуки</w:t>
      </w:r>
      <w:proofErr w:type="gramEnd"/>
      <w:r w:rsidRPr="00495478">
        <w:rPr>
          <w:sz w:val="24"/>
          <w:szCs w:val="24"/>
        </w:rPr>
        <w:t xml:space="preserve"> и буквы их обозначающие. Буквы [э], [ё], [</w:t>
      </w:r>
      <w:proofErr w:type="spellStart"/>
      <w:r w:rsidRPr="00495478">
        <w:rPr>
          <w:sz w:val="24"/>
          <w:szCs w:val="24"/>
        </w:rPr>
        <w:t>нг</w:t>
      </w:r>
      <w:proofErr w:type="spellEnd"/>
      <w:r w:rsidRPr="00495478">
        <w:rPr>
          <w:sz w:val="24"/>
          <w:szCs w:val="24"/>
        </w:rPr>
        <w:t>], [ю], [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дж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>], [у].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Слог. Ударение. Перенос слов.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Лексика.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Слово. Слово и его значение. Однокоренные слова. Синонимы и антонимы.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Синтаксис.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Предложение. Виды предложений. Главные члены предложения. Второстепенные члены предложения. Связь слов в предложении.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Морфология.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Части речи. Имя существительное. Имя прилагательное. Глагол.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Комплексная работа над структурой текста, план текста. Знакомство с жанрами письма и поздравления.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Содержание обучения в 3 классе.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речевой деятельности.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Речь - главное средство общения людей. Виды речи. Воспроизведение и уточнение сведений о видах речи (слушание, говорение, чтение, письмо). Речевой этикет: слова приветствия.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Систематический курс.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Фонетика и орфоэпия, графика.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Звуки и буквы. Звуки речи. Гласные и согласные звуки. Слог. Ударение. Ударный слог. Буквы 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. Буквы б, п, д, т, з.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Текст.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Главная мысль текста. Построение текста. Абзац. Виды текстов.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Синтаксис.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Предложение. Виды предложений. Восклицательное предложение. Главные и второстепенные члены предложения. Связь слов в предложении. Словосочетание. Простое и составное предложение.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Лексика.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Слово. Значение слова. Прямое и переносное значение слова. Синонимы и антонимы. Омонимы. Устойчивые сочетания слов. Работа с разными словарями.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proofErr w:type="spellStart"/>
      <w:r w:rsidRPr="00495478">
        <w:rPr>
          <w:sz w:val="24"/>
          <w:szCs w:val="24"/>
        </w:rPr>
        <w:t>Морфемика</w:t>
      </w:r>
      <w:proofErr w:type="spellEnd"/>
      <w:r w:rsidRPr="00495478">
        <w:rPr>
          <w:sz w:val="24"/>
          <w:szCs w:val="24"/>
        </w:rPr>
        <w:t>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Состав слова. Корень слова. Однокоренные слова. Аффиксы.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9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Морфология.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Части речи. Имя существительное. Собственные имена существительные. Число имён существительных. Имя прилагательное. Глагол. Значение и употребление в речи. Времена глагола. Положительная и отрицательная формы глагола.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Моделирование речевой ситуации общения. Нормы речевого этикета. Практическое овладение диалогической и монологической формами речи. Типы текстов: описание, повествование, рассуждение, их особенности. Знакомство с жанрами письма и поздравления. Создание собственных текстов и редактирование заданных текстов с учётом точности, правильности, богатства и выразительности письменной речи, использование в текстах синонимов и антонимов.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Составление небольших рассказов по серии сюжетных картин, наблюдений, на основе опорных слов.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Содержание обучения в 4 классе.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6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речевой деятельности.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Виды речи. Язык и речь: значение в жизни людей. Язык как средство общения. Речь как процесс общения, способность человека выражать свои мысли. Устная и письменная речь.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6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Систематический курс.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88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Синтаксис.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Предложение. Главные и второстепенные члены предложения. Однородные члены </w:t>
      </w:r>
      <w:r w:rsidRPr="00495478">
        <w:rPr>
          <w:sz w:val="24"/>
          <w:szCs w:val="24"/>
        </w:rPr>
        <w:lastRenderedPageBreak/>
        <w:t>предложения. Простые и сложные предложения. Связь слов в предложении.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42.9.2.2 </w:t>
      </w:r>
      <w:proofErr w:type="spellStart"/>
      <w:r w:rsidRPr="00495478">
        <w:rPr>
          <w:sz w:val="24"/>
          <w:szCs w:val="24"/>
        </w:rPr>
        <w:t>Морфемика</w:t>
      </w:r>
      <w:proofErr w:type="spellEnd"/>
      <w:r w:rsidRPr="00495478">
        <w:rPr>
          <w:sz w:val="24"/>
          <w:szCs w:val="24"/>
        </w:rPr>
        <w:t>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Состав слова. Суффикс. Сложные слова. Правописание сложных слов. Слитное и раздельное написание сложных слов.</w:t>
      </w:r>
    </w:p>
    <w:p w:rsidR="00291252" w:rsidRPr="00495478" w:rsidRDefault="00291252" w:rsidP="00291252">
      <w:pPr>
        <w:pStyle w:val="20"/>
        <w:numPr>
          <w:ilvl w:val="0"/>
          <w:numId w:val="2"/>
        </w:numPr>
        <w:shd w:val="clear" w:color="auto" w:fill="auto"/>
        <w:tabs>
          <w:tab w:val="left" w:pos="1875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Морфология.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Имя существительное. Значение и употребление в речи. Собственные и нарицательные имена существительные. Изменение имён существительных по падежам. Принадлежность у имён существительных (</w:t>
      </w:r>
      <w:proofErr w:type="spellStart"/>
      <w:r w:rsidRPr="00495478">
        <w:rPr>
          <w:sz w:val="24"/>
          <w:szCs w:val="24"/>
        </w:rPr>
        <w:t>анам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ананг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анасы</w:t>
      </w:r>
      <w:proofErr w:type="spellEnd"/>
      <w:r w:rsidRPr="00495478">
        <w:rPr>
          <w:sz w:val="24"/>
          <w:szCs w:val="24"/>
        </w:rPr>
        <w:t>). Сказуемость у имён существительных. Суффиксы словообразования имён существительных. Аффиксы словообразования имён существительных (-</w:t>
      </w:r>
      <w:proofErr w:type="spellStart"/>
      <w:r w:rsidRPr="00495478">
        <w:rPr>
          <w:sz w:val="24"/>
          <w:szCs w:val="24"/>
        </w:rPr>
        <w:t>чы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чи</w:t>
      </w:r>
      <w:proofErr w:type="spellEnd"/>
      <w:r w:rsidRPr="00495478">
        <w:rPr>
          <w:sz w:val="24"/>
          <w:szCs w:val="24"/>
        </w:rPr>
        <w:t>, -чу, -чу, -</w:t>
      </w:r>
      <w:proofErr w:type="spellStart"/>
      <w:r w:rsidRPr="00495478">
        <w:rPr>
          <w:sz w:val="24"/>
          <w:szCs w:val="24"/>
        </w:rPr>
        <w:t>лы</w:t>
      </w:r>
      <w:proofErr w:type="spellEnd"/>
      <w:r w:rsidRPr="00495478">
        <w:rPr>
          <w:sz w:val="24"/>
          <w:szCs w:val="24"/>
        </w:rPr>
        <w:t>, -ли, -</w:t>
      </w:r>
      <w:proofErr w:type="spellStart"/>
      <w:r w:rsidRPr="00495478">
        <w:rPr>
          <w:sz w:val="24"/>
          <w:szCs w:val="24"/>
        </w:rPr>
        <w:t>лу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лю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лыкъ</w:t>
      </w:r>
      <w:proofErr w:type="spellEnd"/>
      <w:r w:rsidRPr="00495478">
        <w:rPr>
          <w:sz w:val="24"/>
          <w:szCs w:val="24"/>
        </w:rPr>
        <w:t>, -лик, -</w:t>
      </w:r>
      <w:proofErr w:type="spellStart"/>
      <w:r w:rsidRPr="00495478">
        <w:rPr>
          <w:sz w:val="24"/>
          <w:szCs w:val="24"/>
        </w:rPr>
        <w:t>лукъ</w:t>
      </w:r>
      <w:proofErr w:type="spellEnd"/>
      <w:r w:rsidRPr="00495478">
        <w:rPr>
          <w:sz w:val="24"/>
          <w:szCs w:val="24"/>
        </w:rPr>
        <w:t xml:space="preserve">, -люк). Изменение имён существительных в притяжательной форме. Изменение имён существительных в </w:t>
      </w:r>
      <w:proofErr w:type="spellStart"/>
      <w:r w:rsidRPr="00495478">
        <w:rPr>
          <w:sz w:val="24"/>
          <w:szCs w:val="24"/>
        </w:rPr>
        <w:t>непритяжательной</w:t>
      </w:r>
      <w:proofErr w:type="spellEnd"/>
      <w:r w:rsidRPr="00495478">
        <w:rPr>
          <w:sz w:val="24"/>
          <w:szCs w:val="24"/>
        </w:rPr>
        <w:t xml:space="preserve"> форме. Чередование согласных ч и ш в корне слова у существительных в середине слова.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Имя прилагательное. Значение и употребление в речи. Правописание имён прилагательных с дефисом. Суффиксы словообразования имён прилагательных. Аффиксы словообразования имён прилагательных. Усилительные прилагательные.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Имя числительное. Понятие об имени числительном. Количественные, порядковые числительные. Употребление в речи числительных с существительными.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Местоимение. Общее представление о местоимении. Личные местоимения.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Наречие. Значение и употребление в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Глагол. Глаголы повелительного наклонения.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661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Развитие речи.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Речевой этикет. Умение в процессе общения соблюдать правила этикета. Умение отбирать речевые формулы в соответствии с ситуацией, статусом собеседника, степенью знакомства с ним (уместность, точность, краткость и правильность). Использование общеупотребительных форм речевого этикета.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Знакомство с основными видами изложений и сочинений (без заучивания определений): подробное, выборочное, изложение с элементами сочинения, сочинение-повествование, сочинение-описание, сочинение-рассуждение.</w:t>
      </w:r>
    </w:p>
    <w:p w:rsidR="00291252" w:rsidRPr="00495478" w:rsidRDefault="00291252" w:rsidP="00291252">
      <w:pPr>
        <w:pStyle w:val="20"/>
        <w:numPr>
          <w:ilvl w:val="1"/>
          <w:numId w:val="1"/>
        </w:numPr>
        <w:shd w:val="clear" w:color="auto" w:fill="auto"/>
        <w:tabs>
          <w:tab w:val="left" w:pos="1576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Планируемые результаты освоения программы по родному (карачаевскому) языку на уровне начального общего образования.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770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В результате изучения родного (карачаевского) языка на уровне начального общего образования у обучающегося будут сформированы следующие личностные результаты: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гражданско-патриотического воспитания: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становление ценностного отношения к своей Родине, в том числе через изучение родного (карачаевского) языка, являющегося частью истории и культуры страны;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осознание своей этнокультурной и российской гражданской идентичности, понимание статуса родного (карачаевского) языка в Российской Федерации и в субъекте;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сопричастность к прошлому, настоящему и будущему родного края, в том числе при работе с учебными текстами;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уважение к своему и другим народам России;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духовно-нравственного воспитания: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признание индивидуальности каждого человека;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эстетического воспитания: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трудового воспитания: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экологического воспитания: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бережное отношение к природе, формируемое в процессе работы над текстами;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неприятие действий, приносящих вред природе;</w:t>
      </w:r>
    </w:p>
    <w:p w:rsidR="00291252" w:rsidRPr="00495478" w:rsidRDefault="00291252" w:rsidP="00291252">
      <w:pPr>
        <w:pStyle w:val="2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ценности научного познания: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представление о системе родного (карачаевского) языка);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познавательные интересы, активность, инициативность, любознательность самостоятельность в познании (в том числе познавательный интерес к изучению родного (карачаевского) языка).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738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В результате изучения родного (карачаевского)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родного (карачаевского) языка с языковыми явлениями русского языка;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объединять объекты (языковые единицы) по заданному признаку; определять существенный признак для классификации языковых единиц, классифицировать предложенные языковые единицы;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 xml:space="preserve">устанавливать причинно-следственные связи в ситуациях наблюдения за языковым </w:t>
      </w:r>
      <w:r w:rsidRPr="00495478">
        <w:rPr>
          <w:sz w:val="24"/>
          <w:szCs w:val="24"/>
        </w:rPr>
        <w:lastRenderedPageBreak/>
        <w:t>материалом, делать выводы.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945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 xml:space="preserve">сравнивать несколько вариантов решения задачи, выбирать </w:t>
      </w:r>
      <w:proofErr w:type="spellStart"/>
      <w:r w:rsidRPr="00495478">
        <w:rPr>
          <w:sz w:val="24"/>
          <w:szCs w:val="24"/>
        </w:rPr>
        <w:t>наиболеё</w:t>
      </w:r>
      <w:proofErr w:type="spellEnd"/>
      <w:r w:rsidRPr="00495478">
        <w:rPr>
          <w:sz w:val="24"/>
          <w:szCs w:val="24"/>
        </w:rPr>
        <w:t xml:space="preserve"> подходящий (на основе предложенных критериев);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выполнять по предложенному плану проектное задание;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2000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выбирать источник получения информации: словарь, справочник; 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2456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соблюдать</w:t>
      </w:r>
      <w:r w:rsidRPr="00495478">
        <w:rPr>
          <w:sz w:val="24"/>
          <w:szCs w:val="24"/>
        </w:rPr>
        <w:tab/>
        <w:t>с помощью взрослых (учителей, родителей, законных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rPr>
          <w:sz w:val="24"/>
          <w:szCs w:val="24"/>
        </w:rPr>
      </w:pPr>
      <w:r w:rsidRPr="00495478">
        <w:rPr>
          <w:sz w:val="24"/>
          <w:szCs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4558"/>
          <w:tab w:val="left" w:pos="5960"/>
          <w:tab w:val="left" w:pos="8354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самостоятельно создавать</w:t>
      </w:r>
      <w:r w:rsidRPr="00495478">
        <w:rPr>
          <w:sz w:val="24"/>
          <w:szCs w:val="24"/>
        </w:rPr>
        <w:tab/>
        <w:t>схемы,</w:t>
      </w:r>
      <w:r w:rsidRPr="00495478">
        <w:rPr>
          <w:sz w:val="24"/>
          <w:szCs w:val="24"/>
        </w:rPr>
        <w:tab/>
        <w:t>таблицы для</w:t>
      </w:r>
      <w:r w:rsidRPr="00495478">
        <w:rPr>
          <w:sz w:val="24"/>
          <w:szCs w:val="24"/>
        </w:rPr>
        <w:tab/>
        <w:t>представления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4558"/>
          <w:tab w:val="left" w:pos="5960"/>
        </w:tabs>
        <w:spacing w:before="0" w:after="0" w:line="490" w:lineRule="exact"/>
        <w:rPr>
          <w:sz w:val="24"/>
          <w:szCs w:val="24"/>
        </w:rPr>
      </w:pPr>
      <w:r w:rsidRPr="00495478">
        <w:rPr>
          <w:sz w:val="24"/>
          <w:szCs w:val="24"/>
        </w:rPr>
        <w:t>лингвистической информации,</w:t>
      </w:r>
      <w:r w:rsidRPr="00495478">
        <w:rPr>
          <w:sz w:val="24"/>
          <w:szCs w:val="24"/>
        </w:rPr>
        <w:tab/>
        <w:t>понимать</w:t>
      </w:r>
      <w:r w:rsidRPr="00495478">
        <w:rPr>
          <w:sz w:val="24"/>
          <w:szCs w:val="24"/>
        </w:rPr>
        <w:tab/>
        <w:t>лингвистическую информацию,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rPr>
          <w:sz w:val="24"/>
          <w:szCs w:val="24"/>
        </w:rPr>
      </w:pPr>
      <w:r w:rsidRPr="00495478">
        <w:rPr>
          <w:sz w:val="24"/>
          <w:szCs w:val="24"/>
        </w:rPr>
        <w:t>зафиксированную в виде таблиц, схем.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2456"/>
        </w:tabs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 xml:space="preserve"> У</w:t>
      </w:r>
      <w:r w:rsidRPr="00495478">
        <w:rPr>
          <w:sz w:val="24"/>
          <w:szCs w:val="24"/>
        </w:rPr>
        <w:tab/>
        <w:t>обучающегося будут сформированы умения общения как часть коммуникативных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проявлять уважительное отношение к собеседнику, соблюдать правила</w:t>
      </w:r>
    </w:p>
    <w:p w:rsidR="00291252" w:rsidRPr="00495478" w:rsidRDefault="00291252" w:rsidP="00291252">
      <w:pPr>
        <w:pStyle w:val="20"/>
        <w:shd w:val="clear" w:color="auto" w:fill="auto"/>
        <w:spacing w:before="0" w:after="6" w:line="280" w:lineRule="exact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ведения диалога и дискуссии;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подготавливать небольшие публичные выступления;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954"/>
        </w:tabs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959"/>
        </w:tabs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устанавливать причины успеха (неудач) учебной деятельности; корректировать свои учебные действия для преодоления речевых и орфографических ошибок.</w:t>
      </w:r>
    </w:p>
    <w:p w:rsidR="00291252" w:rsidRPr="00495478" w:rsidRDefault="00291252" w:rsidP="00291252">
      <w:pPr>
        <w:pStyle w:val="20"/>
        <w:numPr>
          <w:ilvl w:val="3"/>
          <w:numId w:val="1"/>
        </w:numPr>
        <w:shd w:val="clear" w:color="auto" w:fill="auto"/>
        <w:tabs>
          <w:tab w:val="left" w:pos="1959"/>
        </w:tabs>
        <w:spacing w:before="0" w:after="0" w:line="490" w:lineRule="exact"/>
        <w:ind w:firstLine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У обучающегося будут сформированы умения совместной деятельности: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60"/>
        <w:rPr>
          <w:sz w:val="24"/>
          <w:szCs w:val="24"/>
        </w:rPr>
      </w:pPr>
      <w:r w:rsidRPr="00495478">
        <w:rPr>
          <w:sz w:val="24"/>
          <w:szCs w:val="24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76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проявлять готовность руководить, выполнять поручения, подчиняться; ответственно выполнять свою часть работы; оценивать свой вклад в общий результат;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выполнять совместные проектные задания с использованием предложенного образца.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773"/>
        </w:tabs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Предметные результаты изучения родного (карачаевского) языка. К концу обучения в 1 классе обучающийся научится: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воспринимать на слух информацию, определять основную мысль текста, отвечать на вопросы;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владеть основами диалогической речи, нормами речевого этикета, культурой общения, соблюдать речевые нормы языка;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составлять монологические высказывания (описание, повествование, рассуждение);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понимать учебные тексты, правильно произносить слова, интонировать, делать паузы в тексте;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владеть основами выборочного чтения, искать необходимую информацию в тексте и обобщать её;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владеть графическими навыками письма, списывать тексты, писать под диктовку, выполнять письменное изложение, составлять небольшие описания, рассказы;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различать гласные и согласные звуки, звонкие и глухие согласные, твёрдые и мягкие, губные и негубные гласные;</w:t>
      </w:r>
    </w:p>
    <w:p w:rsidR="00291252" w:rsidRPr="00495478" w:rsidRDefault="00291252" w:rsidP="00291252">
      <w:pPr>
        <w:pStyle w:val="20"/>
        <w:shd w:val="clear" w:color="auto" w:fill="auto"/>
        <w:tabs>
          <w:tab w:val="left" w:pos="4947"/>
        </w:tabs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определять слогообразующую</w:t>
      </w:r>
      <w:r w:rsidRPr="00495478">
        <w:rPr>
          <w:sz w:val="24"/>
          <w:szCs w:val="24"/>
        </w:rPr>
        <w:tab/>
        <w:t>функцию гласных звуков, различать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специфические звуки карачаевского языка [э], [ё], [</w:t>
      </w:r>
      <w:proofErr w:type="spellStart"/>
      <w:r w:rsidRPr="00495478">
        <w:rPr>
          <w:sz w:val="24"/>
          <w:szCs w:val="24"/>
        </w:rPr>
        <w:t>нг</w:t>
      </w:r>
      <w:proofErr w:type="spellEnd"/>
      <w:r w:rsidRPr="00495478">
        <w:rPr>
          <w:sz w:val="24"/>
          <w:szCs w:val="24"/>
        </w:rPr>
        <w:t>], [ю], [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дж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>], [у];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осознавать единство звукового состава слова и его значения, составлять и сравнивать звуковые модели различных слов, произносить звуки в соответствии с нормами карачаево-балкарского языка;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выделять слог как минимальную произносительную единицу, делить слова на слоги, выделять твёрдые и мягкие слоги;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правильно ставить ударения, определять смыслоразличительную роль ударения;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800"/>
        <w:jc w:val="left"/>
        <w:rPr>
          <w:sz w:val="24"/>
          <w:szCs w:val="24"/>
        </w:rPr>
        <w:sectPr w:rsidR="00291252" w:rsidRPr="004954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13" w:right="464" w:bottom="961" w:left="1096" w:header="0" w:footer="3" w:gutter="0"/>
          <w:cols w:space="720"/>
          <w:noEndnote/>
          <w:titlePg/>
          <w:docGrid w:linePitch="360"/>
        </w:sectPr>
      </w:pPr>
      <w:r w:rsidRPr="00495478">
        <w:rPr>
          <w:sz w:val="24"/>
          <w:szCs w:val="24"/>
        </w:rPr>
        <w:t>различать звук буквы и их функции, владеть алфавитом карачаевского языка; формировать навык слогового чтения (о</w:t>
      </w:r>
      <w:r w:rsidR="00495478" w:rsidRPr="00495478">
        <w:rPr>
          <w:sz w:val="24"/>
          <w:szCs w:val="24"/>
        </w:rPr>
        <w:t xml:space="preserve">риентация на букву, </w:t>
      </w:r>
      <w:proofErr w:type="spellStart"/>
      <w:r w:rsidR="00495478" w:rsidRPr="00495478">
        <w:rPr>
          <w:sz w:val="24"/>
          <w:szCs w:val="24"/>
        </w:rPr>
        <w:t>обозначающу</w:t>
      </w:r>
      <w:proofErr w:type="spellEnd"/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гласный звук), читать с интонациями и паузами в соответствии со знаками препинания;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владеть орфоэпическим чтением (при переходе к чтению целыми словами) и орфографическим чтением (проговаривание);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владеть гигиеническими требованиями при письме, развивать мелкую моторику и умение ориентироваться на пространстве листа в тетради и на пространстве классной доски;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владеть начертанием письменных прописных (заглавных) и строчных букв; наблюдать за значением слова, различать слова и предложения; определять интонацию в предложении, моделировать предложения в соответствии с заданной интонацией;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понимать прочитанный текст при самостоятельном чтении вслух и при его прослушивании;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составлять небольшие рассказы повествовательного характера по серии сюжетных картинок, наблюдений, на основе опорных слов; владеть правилами правописания и их применением; переносить слова; различать язык и речь;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формулировать свои мысли и аргументировать их, ясно и грамматически правильно говорить, излагать свои мысли в устной и письменной форме, соблюдать речевую культуру.</w:t>
      </w:r>
    </w:p>
    <w:p w:rsidR="00291252" w:rsidRPr="00495478" w:rsidRDefault="00291252" w:rsidP="00291252">
      <w:pPr>
        <w:pStyle w:val="20"/>
        <w:numPr>
          <w:ilvl w:val="2"/>
          <w:numId w:val="1"/>
        </w:numPr>
        <w:shd w:val="clear" w:color="auto" w:fill="auto"/>
        <w:tabs>
          <w:tab w:val="left" w:pos="1747"/>
        </w:tabs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Предметные результаты изучения родного (карачаевского) языка. К концу обучения во 2 классе обучающийся научится: различать виды речи, владеть культурой речи;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 xml:space="preserve">различать буквы, обозначающие гласные и согласные звуки, различать твёрдые и мягкие гласные звуки, губные гласные звуки, звонкие и </w:t>
      </w:r>
      <w:proofErr w:type="gramStart"/>
      <w:r w:rsidRPr="00495478">
        <w:rPr>
          <w:sz w:val="24"/>
          <w:szCs w:val="24"/>
        </w:rPr>
        <w:t>глухие согласные звуки</w:t>
      </w:r>
      <w:proofErr w:type="gramEnd"/>
      <w:r w:rsidRPr="00495478">
        <w:rPr>
          <w:sz w:val="24"/>
          <w:szCs w:val="24"/>
        </w:rPr>
        <w:t xml:space="preserve"> и буквы их обозначающие, различать буквы [э], [ё], [</w:t>
      </w:r>
      <w:proofErr w:type="spellStart"/>
      <w:r w:rsidRPr="00495478">
        <w:rPr>
          <w:sz w:val="24"/>
          <w:szCs w:val="24"/>
        </w:rPr>
        <w:t>нг</w:t>
      </w:r>
      <w:proofErr w:type="spellEnd"/>
      <w:r w:rsidRPr="00495478">
        <w:rPr>
          <w:sz w:val="24"/>
          <w:szCs w:val="24"/>
        </w:rPr>
        <w:t>], [ю], [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дж</w:t>
      </w:r>
      <w:proofErr w:type="spellEnd"/>
      <w:r w:rsidRPr="00495478">
        <w:rPr>
          <w:sz w:val="24"/>
          <w:szCs w:val="24"/>
        </w:rPr>
        <w:t>], [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>],</w:t>
      </w:r>
    </w:p>
    <w:p w:rsidR="00291252" w:rsidRPr="00495478" w:rsidRDefault="00291252" w:rsidP="00291252">
      <w:pPr>
        <w:pStyle w:val="520"/>
        <w:keepNext/>
        <w:keepLines/>
        <w:shd w:val="clear" w:color="auto" w:fill="auto"/>
        <w:spacing w:after="84" w:line="320" w:lineRule="exact"/>
        <w:rPr>
          <w:sz w:val="24"/>
          <w:szCs w:val="24"/>
        </w:rPr>
      </w:pPr>
      <w:bookmarkStart w:id="1" w:name="bookmark5"/>
      <w:r w:rsidRPr="00495478">
        <w:rPr>
          <w:sz w:val="24"/>
          <w:szCs w:val="24"/>
        </w:rPr>
        <w:t>[у];</w:t>
      </w:r>
      <w:bookmarkEnd w:id="1"/>
    </w:p>
    <w:p w:rsidR="00291252" w:rsidRPr="00495478" w:rsidRDefault="00291252" w:rsidP="00291252">
      <w:pPr>
        <w:pStyle w:val="20"/>
        <w:shd w:val="clear" w:color="auto" w:fill="auto"/>
        <w:spacing w:before="0" w:after="169" w:line="28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правильно определять ударный слог в словах;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280" w:lineRule="exact"/>
        <w:jc w:val="right"/>
        <w:rPr>
          <w:sz w:val="24"/>
          <w:szCs w:val="24"/>
        </w:rPr>
      </w:pPr>
      <w:r w:rsidRPr="00495478">
        <w:rPr>
          <w:sz w:val="24"/>
          <w:szCs w:val="24"/>
        </w:rPr>
        <w:t>определять значение слов, находить однокоренные слова, различать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синонимы, антонимы;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определять виды предложений, выделять главные и второстепенные члены предложения, определять связь слов в предложении;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различать части речи и характеризовать их (имя существительное, имя прилагательное, глагол);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lastRenderedPageBreak/>
        <w:t>работать над структурой текста, составлять его план текста, различать жанры письма и поздравления.</w:t>
      </w:r>
    </w:p>
    <w:p w:rsidR="00291252" w:rsidRPr="00495478" w:rsidRDefault="00291252" w:rsidP="00291252">
      <w:pPr>
        <w:pStyle w:val="20"/>
        <w:numPr>
          <w:ilvl w:val="0"/>
          <w:numId w:val="4"/>
        </w:numPr>
        <w:shd w:val="clear" w:color="auto" w:fill="auto"/>
        <w:tabs>
          <w:tab w:val="left" w:pos="1786"/>
        </w:tabs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Предметные результаты изучения родного (карачаевского) языка. К концу обучения в 3 классе обучающийся научится: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характеризовать речь как главное средство общения людей; воспроизводить и уточнять сведения о видах речи (слушание, говорение, чтение, письмо);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соблюдать речевой этикет (слова приветствия);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800" w:right="72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 xml:space="preserve">правильно употреблять звуки и буквы, различать буквы </w:t>
      </w:r>
      <w:proofErr w:type="spellStart"/>
      <w:r w:rsidRPr="00495478">
        <w:rPr>
          <w:sz w:val="24"/>
          <w:szCs w:val="24"/>
        </w:rPr>
        <w:t>гъ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къ</w:t>
      </w:r>
      <w:proofErr w:type="spellEnd"/>
      <w:r w:rsidRPr="00495478">
        <w:rPr>
          <w:sz w:val="24"/>
          <w:szCs w:val="24"/>
        </w:rPr>
        <w:t>, б, п, д, т, з; выделять главную мысль текста, делить текст на абзацы; определять восклицательные предложения;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различать словосочетания и предложения, различать простое и составное предложение;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различать прямое и переносное значение слова, употреблять синонимы, антонимы и омонимы, определять устойчивые сочетания слов, работать с разными словарями;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определять состав слова, находить однокоренные слова, выделять в словах аффиксы;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rPr>
          <w:sz w:val="24"/>
          <w:szCs w:val="24"/>
        </w:rPr>
      </w:pPr>
      <w:r w:rsidRPr="00495478">
        <w:rPr>
          <w:sz w:val="24"/>
          <w:szCs w:val="24"/>
        </w:rPr>
        <w:t>различать части речи и характеризовать их;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имена существительные, различать собственные имена существительные, определять число имён существительных; определять имена прилагательные;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80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глаголы, их значение и употребление в речи, времена глагола, положительную и отрицательную формы глагола; моделировать речевую ситуацию общения;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соблюдать нормы речевого этикета; владеть диалогической и монологической формами речи; различать типы текстов: описание, повествование, рассуждение, их особенности;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различать жанры письма и поздравления;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 xml:space="preserve">создавать собственные тексты и редактировать заданные тексты с учётом точности, правильности, богатства и выразительности письменной речи; использовать в </w:t>
      </w:r>
      <w:r w:rsidRPr="00495478">
        <w:rPr>
          <w:sz w:val="24"/>
          <w:szCs w:val="24"/>
        </w:rPr>
        <w:lastRenderedPageBreak/>
        <w:t>текстах синонимы и антонимы;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составлять небольшие рассказы по серии сюжетных картин, наблюдений, на основе опорных слов.</w:t>
      </w:r>
    </w:p>
    <w:p w:rsidR="00291252" w:rsidRPr="00495478" w:rsidRDefault="00291252" w:rsidP="00291252">
      <w:pPr>
        <w:pStyle w:val="20"/>
        <w:numPr>
          <w:ilvl w:val="0"/>
          <w:numId w:val="4"/>
        </w:numPr>
        <w:shd w:val="clear" w:color="auto" w:fill="auto"/>
        <w:tabs>
          <w:tab w:val="left" w:pos="1790"/>
        </w:tabs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Предметные результаты изучения родного (карачаевского) языка. К концу обучения в 4 классе обучающийся научится: определять значение в жизни людей языка и речи; характеризовать язык как средство общения, речь как процесс общения; владеть устной и письменной речью;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главные и второстепенные члены предложения, однородные члены предложения, различать простые и сложные предложения; определять связь слов в предложении; определять состав слова, выделять суффиксы в словах;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сложные слова, владеть правописанием сложных слов, слитным и раздельным написанием сложных слов;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509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различать имена существительные, определять их значение и употребление в речи;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85" w:lineRule="exact"/>
        <w:ind w:left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различать собственные и нарицательные имена существительные; изменять имена существительные по падежам;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85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категорию принадлежности у имён существительных (</w:t>
      </w:r>
      <w:proofErr w:type="spellStart"/>
      <w:r w:rsidRPr="00495478">
        <w:rPr>
          <w:sz w:val="24"/>
          <w:szCs w:val="24"/>
        </w:rPr>
        <w:t>анам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ананг</w:t>
      </w:r>
      <w:proofErr w:type="spellEnd"/>
      <w:r w:rsidRPr="00495478">
        <w:rPr>
          <w:sz w:val="24"/>
          <w:szCs w:val="24"/>
        </w:rPr>
        <w:t xml:space="preserve">, </w:t>
      </w:r>
      <w:proofErr w:type="spellStart"/>
      <w:r w:rsidRPr="00495478">
        <w:rPr>
          <w:sz w:val="24"/>
          <w:szCs w:val="24"/>
        </w:rPr>
        <w:t>анасы</w:t>
      </w:r>
      <w:proofErr w:type="spellEnd"/>
      <w:r w:rsidRPr="00495478">
        <w:rPr>
          <w:sz w:val="24"/>
          <w:szCs w:val="24"/>
        </w:rPr>
        <w:t>), категорию сказуемости у имён существительных;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85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выделять суффиксы словообразования имён существительных и аффиксы словообразования имён существительных (-</w:t>
      </w:r>
      <w:proofErr w:type="spellStart"/>
      <w:r w:rsidRPr="00495478">
        <w:rPr>
          <w:sz w:val="24"/>
          <w:szCs w:val="24"/>
        </w:rPr>
        <w:t>чы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чи</w:t>
      </w:r>
      <w:proofErr w:type="spellEnd"/>
      <w:r w:rsidRPr="00495478">
        <w:rPr>
          <w:sz w:val="24"/>
          <w:szCs w:val="24"/>
        </w:rPr>
        <w:t>, -чу, -чу, -</w:t>
      </w:r>
      <w:proofErr w:type="spellStart"/>
      <w:r w:rsidRPr="00495478">
        <w:rPr>
          <w:sz w:val="24"/>
          <w:szCs w:val="24"/>
        </w:rPr>
        <w:t>лы</w:t>
      </w:r>
      <w:proofErr w:type="spellEnd"/>
      <w:r w:rsidRPr="00495478">
        <w:rPr>
          <w:sz w:val="24"/>
          <w:szCs w:val="24"/>
        </w:rPr>
        <w:t>, -ли, -</w:t>
      </w:r>
      <w:proofErr w:type="spellStart"/>
      <w:r w:rsidRPr="00495478">
        <w:rPr>
          <w:sz w:val="24"/>
          <w:szCs w:val="24"/>
        </w:rPr>
        <w:t>лу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лю</w:t>
      </w:r>
      <w:proofErr w:type="spellEnd"/>
      <w:r w:rsidRPr="00495478">
        <w:rPr>
          <w:sz w:val="24"/>
          <w:szCs w:val="24"/>
        </w:rPr>
        <w:t>, -</w:t>
      </w:r>
      <w:proofErr w:type="spellStart"/>
      <w:r w:rsidRPr="00495478">
        <w:rPr>
          <w:sz w:val="24"/>
          <w:szCs w:val="24"/>
        </w:rPr>
        <w:t>лыкъ</w:t>
      </w:r>
      <w:proofErr w:type="spellEnd"/>
      <w:r w:rsidRPr="00495478">
        <w:rPr>
          <w:sz w:val="24"/>
          <w:szCs w:val="24"/>
        </w:rPr>
        <w:t>, -лик, -</w:t>
      </w:r>
      <w:proofErr w:type="spellStart"/>
      <w:r w:rsidRPr="00495478">
        <w:rPr>
          <w:sz w:val="24"/>
          <w:szCs w:val="24"/>
        </w:rPr>
        <w:t>лукъ</w:t>
      </w:r>
      <w:proofErr w:type="spellEnd"/>
      <w:r w:rsidRPr="00495478">
        <w:rPr>
          <w:sz w:val="24"/>
          <w:szCs w:val="24"/>
        </w:rPr>
        <w:t>, -люк);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 xml:space="preserve">изменять имена существительные в притяжательной и </w:t>
      </w:r>
      <w:proofErr w:type="spellStart"/>
      <w:r w:rsidRPr="00495478">
        <w:rPr>
          <w:sz w:val="24"/>
          <w:szCs w:val="24"/>
        </w:rPr>
        <w:t>непритяжательной</w:t>
      </w:r>
      <w:proofErr w:type="spellEnd"/>
      <w:r w:rsidRPr="00495478">
        <w:rPr>
          <w:sz w:val="24"/>
          <w:szCs w:val="24"/>
        </w:rPr>
        <w:t xml:space="preserve"> форме;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чередовать согласные ч и ш в корне слова у существительных в середине слова;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характеризовать имена прилагательные, их значение и употребление в речи;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владеть правописанием имён прилагательных с дефисом;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различать суффиксы словообразования имён прилагательных и аффиксы словообразования имён прилагательных;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rPr>
          <w:sz w:val="24"/>
          <w:szCs w:val="24"/>
        </w:rPr>
      </w:pPr>
      <w:r w:rsidRPr="00495478">
        <w:rPr>
          <w:sz w:val="24"/>
          <w:szCs w:val="24"/>
        </w:rPr>
        <w:t>выделять усилительные прилагательные;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 xml:space="preserve">различать имена числительные (количественные, порядковые) и употреблять в речи числительные с существительными; различать местоимение; характеризовать </w:t>
      </w:r>
      <w:r w:rsidRPr="00495478">
        <w:rPr>
          <w:sz w:val="24"/>
          <w:szCs w:val="24"/>
        </w:rPr>
        <w:lastRenderedPageBreak/>
        <w:t>наречия;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left="740" w:right="368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определять глаголы повелительного наклонения; соблюдать в процессе общения правила этикета;</w:t>
      </w:r>
    </w:p>
    <w:p w:rsidR="00291252" w:rsidRPr="00495478" w:rsidRDefault="00291252" w:rsidP="00291252">
      <w:pPr>
        <w:pStyle w:val="20"/>
        <w:shd w:val="clear" w:color="auto" w:fill="auto"/>
        <w:spacing w:before="0" w:after="0" w:line="490" w:lineRule="exact"/>
        <w:ind w:firstLine="740"/>
        <w:jc w:val="left"/>
        <w:rPr>
          <w:sz w:val="24"/>
          <w:szCs w:val="24"/>
        </w:rPr>
      </w:pPr>
      <w:r w:rsidRPr="00495478">
        <w:rPr>
          <w:sz w:val="24"/>
          <w:szCs w:val="24"/>
        </w:rPr>
        <w:t>отбирать речевые формулы в соответствии с ситуацией, статусом собеседника, степенью знакомства с ним (уместность, точность, краткость и правильность); использовать общеупотребительные формы речевого этикета; различать основные виды изложений и сочинений (без заучивания определений): подробное, выборочное, изложение с элементами сочинения, сочинение-повествование, сочинение-описание, сочинение-рассуждение.</w:t>
      </w:r>
    </w:p>
    <w:p w:rsidR="00AD2D23" w:rsidRDefault="00AD2D23"/>
    <w:sectPr w:rsidR="00AD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55" w:rsidRDefault="00520855">
      <w:r>
        <w:separator/>
      </w:r>
    </w:p>
  </w:endnote>
  <w:endnote w:type="continuationSeparator" w:id="0">
    <w:p w:rsidR="00520855" w:rsidRDefault="005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79450" cy="100330"/>
              <wp:effectExtent l="0" t="1270" r="0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a4"/>
                              <w:rFonts w:eastAsia="Arial Unicode MS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7.65pt;margin-top:825.85pt;width:53.5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a4"/>
                        <w:rFonts w:eastAsia="Arial Unicode MS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79450" cy="100330"/>
              <wp:effectExtent l="0" t="127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a4"/>
                              <w:rFonts w:eastAsia="Arial Unicode MS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7.65pt;margin-top:825.85pt;width:53.5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a4"/>
                        <w:rFonts w:eastAsia="Arial Unicode MS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10097135</wp:posOffset>
              </wp:positionV>
              <wp:extent cx="682625" cy="97790"/>
              <wp:effectExtent l="635" t="635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2" type="#_x0000_t202" style="position:absolute;margin-left:57.8pt;margin-top:795.05pt;width:53.75pt;height:7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" filled="f" stroked="f">
              <v:textbox style="mso-fit-shape-to-text:t" inset="0,0,0,0">
                <w:txbxContent>
                  <w:p w:rsidR="00B944B3" w:rsidRDefault="003E650A"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55" w:rsidRDefault="00520855">
      <w:r>
        <w:separator/>
      </w:r>
    </w:p>
  </w:footnote>
  <w:footnote w:type="continuationSeparator" w:id="0">
    <w:p w:rsidR="00520855" w:rsidRDefault="0052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118745" cy="113030"/>
              <wp:effectExtent l="0" t="4445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630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07.25pt;margin-top:20.6pt;width:9.35pt;height:8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630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118745" cy="113030"/>
              <wp:effectExtent l="0" t="444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 w:rsidR="00247D2A">
                            <w:rPr>
                              <w:rStyle w:val="11pt"/>
                              <w:rFonts w:eastAsia="Arial Unicode MS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307.25pt;margin-top:20.6pt;width:9.35pt;height:8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 w:rsidR="00247D2A">
                      <w:rPr>
                        <w:rStyle w:val="11pt"/>
                        <w:rFonts w:eastAsia="Arial Unicode MS"/>
                        <w:noProof/>
                      </w:rPr>
                      <w:t>16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3" w:rsidRDefault="002912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501650</wp:posOffset>
              </wp:positionV>
              <wp:extent cx="514985" cy="128270"/>
              <wp:effectExtent l="254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11pt"/>
                              <w:rFonts w:eastAsia="Arial Unicode MS"/>
                            </w:rPr>
                            <w:t>в речи;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60.95pt;margin-top:39.5pt;width:40.55pt;height:10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11pt"/>
                        <w:rFonts w:eastAsia="Arial Unicode MS"/>
                      </w:rPr>
                      <w:t>в речи;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86995</wp:posOffset>
              </wp:positionV>
              <wp:extent cx="213360" cy="109855"/>
              <wp:effectExtent l="0" t="127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3" w:rsidRDefault="003E650A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 w:rsidR="00247D2A">
                            <w:rPr>
                              <w:rStyle w:val="11pt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306.45pt;margin-top:6.85pt;width:16.8pt;height:8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GdxA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" filled="f" stroked="f">
              <v:textbox style="mso-fit-shape-to-text:t" inset="0,0,0,0">
                <w:txbxContent>
                  <w:p w:rsidR="00B944B3" w:rsidRDefault="003E650A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 w:rsidR="00247D2A">
                      <w:rPr>
                        <w:rStyle w:val="11pt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4BF"/>
    <w:multiLevelType w:val="multilevel"/>
    <w:tmpl w:val="2AC6422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65E91"/>
    <w:multiLevelType w:val="multilevel"/>
    <w:tmpl w:val="7A5CBF32"/>
    <w:lvl w:ilvl="0">
      <w:start w:val="3"/>
      <w:numFmt w:val="decimal"/>
      <w:lvlText w:val="4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E0F86"/>
    <w:multiLevelType w:val="multilevel"/>
    <w:tmpl w:val="8848B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C1596"/>
    <w:multiLevelType w:val="multilevel"/>
    <w:tmpl w:val="AB7887CC"/>
    <w:lvl w:ilvl="0">
      <w:start w:val="5"/>
      <w:numFmt w:val="decimal"/>
      <w:lvlText w:val="4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52"/>
    <w:rsid w:val="00247D2A"/>
    <w:rsid w:val="00291252"/>
    <w:rsid w:val="003E650A"/>
    <w:rsid w:val="00495478"/>
    <w:rsid w:val="00520855"/>
    <w:rsid w:val="00A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A6A7"/>
  <w15:chartTrackingRefBased/>
  <w15:docId w15:val="{5B38190D-8D7A-4342-8976-3998A8B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12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91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291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12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3"/>
    <w:rsid w:val="002912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291252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25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20">
    <w:name w:val="Заголовок №5 (2)"/>
    <w:basedOn w:val="a"/>
    <w:link w:val="52"/>
    <w:rsid w:val="00291252"/>
    <w:pPr>
      <w:shd w:val="clear" w:color="auto" w:fill="FFFFFF"/>
      <w:spacing w:after="1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color w:val="auto"/>
      <w:w w:val="66"/>
      <w:sz w:val="32"/>
      <w:szCs w:val="3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E65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0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Лариса Евгеньевна</cp:lastModifiedBy>
  <cp:revision>3</cp:revision>
  <cp:lastPrinted>2023-08-30T08:48:00Z</cp:lastPrinted>
  <dcterms:created xsi:type="dcterms:W3CDTF">2023-08-30T08:27:00Z</dcterms:created>
  <dcterms:modified xsi:type="dcterms:W3CDTF">2023-09-29T09:12:00Z</dcterms:modified>
</cp:coreProperties>
</file>